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074" w:rsidRDefault="005E3074" w:rsidP="005E3074"/>
    <w:p w:rsidR="005E3074" w:rsidRDefault="005E3074" w:rsidP="005E3074">
      <w:r>
        <w:t xml:space="preserve">ΜΟΝΟΜΕΛΕΣ ΕΦΕΤΕΙΟ ΘΕΣΣΑΛΟΝΙΚΗΣ </w:t>
      </w:r>
    </w:p>
    <w:p w:rsidR="005E3074" w:rsidRDefault="005E3074" w:rsidP="005E3074">
      <w:bookmarkStart w:id="0" w:name="_GoBack"/>
      <w:bookmarkEnd w:id="0"/>
      <w:r>
        <w:t xml:space="preserve">ΤΜΗΜΑ Α’ </w:t>
      </w:r>
    </w:p>
    <w:p w:rsidR="005E3074" w:rsidRDefault="005E3074" w:rsidP="005E3074">
      <w:r>
        <w:t>ΑΡΙΘΜΟΣ 378/2017</w:t>
      </w:r>
    </w:p>
    <w:p w:rsidR="005E3074" w:rsidRDefault="005E3074" w:rsidP="005E3074">
      <w:r>
        <w:t> </w:t>
      </w:r>
    </w:p>
    <w:p w:rsidR="005E3074" w:rsidRDefault="005E3074" w:rsidP="005E3074">
      <w:r>
        <w:t xml:space="preserve">ΣΥΓΚΡΟΤΗΘΗΚΕ από τη Δικαστή Ωραία </w:t>
      </w:r>
      <w:proofErr w:type="spellStart"/>
      <w:r>
        <w:t>Σταυρίδου</w:t>
      </w:r>
      <w:proofErr w:type="spellEnd"/>
      <w:r>
        <w:t xml:space="preserve"> Εφέτη, που ορίστηκε νόμιμα, και τη Γραμματέα Βικτωρία </w:t>
      </w:r>
      <w:proofErr w:type="spellStart"/>
      <w:r>
        <w:t>Χορτατσιάνη</w:t>
      </w:r>
      <w:proofErr w:type="spellEnd"/>
      <w:r>
        <w:t>.</w:t>
      </w:r>
    </w:p>
    <w:p w:rsidR="005E3074" w:rsidRDefault="005E3074" w:rsidP="005E3074">
      <w:r>
        <w:t>ΣΥΝΕΔΡΙΑΣΕ δημόσια στο ακροατήριο του στις 27 Ιανουαρίου 2017, για να δικάσει την υπόθεση μεταξύ:</w:t>
      </w:r>
    </w:p>
    <w:p w:rsidR="005E3074" w:rsidRDefault="005E3074" w:rsidP="005E3074">
      <w:r>
        <w:t xml:space="preserve">ΤΟΥ ΕΚΚΑΛΟΥΝΤΟΣ - ΕΝΑΓΟΝΤΟΣ: ……….., κατοίκου ……… Θεσσαλονίκης, ο οποίος παραστάθηκε δια της πληρεξούσιας δικηγόρου Κωνστάντιας </w:t>
      </w:r>
      <w:proofErr w:type="spellStart"/>
      <w:r>
        <w:t>Καλαμπαλίκα</w:t>
      </w:r>
      <w:proofErr w:type="spellEnd"/>
      <w:r>
        <w:t xml:space="preserve"> - </w:t>
      </w:r>
      <w:proofErr w:type="spellStart"/>
      <w:r>
        <w:t>Αποστολίδου</w:t>
      </w:r>
      <w:proofErr w:type="spellEnd"/>
      <w:r>
        <w:t xml:space="preserve"> (AM ……. Δ.Σ.Θ.).</w:t>
      </w:r>
    </w:p>
    <w:p w:rsidR="005E3074" w:rsidRDefault="005E3074" w:rsidP="005E3074">
      <w:r>
        <w:t xml:space="preserve">ΤΩΝ ΕΦΕΣΙΒΛΗΤΩΝ - ΕΝΑΓΟΜΕΝΩΝ : 1) ………………., δικηγόρου (AM ………. του Δ.Σ.Θ.), κατοίκου Θεσσαλονίκης, 2) …………….. κατοίκου ………….. Θεσσαλονίκης, 3) ……………….., κατοίκου Θεσσαλονίκης, οι οποίοι εκπροσωπήθηκαν από τον πληρεξούσιο δικηγόρο ………… (AM ………… του Δ.Σ.Θ.) βάσει δηλώσεως του άρθρου 242 παρ.2 του </w:t>
      </w:r>
      <w:proofErr w:type="spellStart"/>
      <w:r>
        <w:t>Κ.Πολ.Δ</w:t>
      </w:r>
      <w:proofErr w:type="spellEnd"/>
      <w:r>
        <w:t xml:space="preserve">., την οποία ανακάλεσε και παραστάθηκε αφενός μεν αυτοπροσώπως για τον εαυτό του λόγω της ιδιότητας του ως δικηγόρου αλλά και ως πληρεξούσιος δικηγόρος των 2ου και 3ου και 4) ……………., το γένος …………, κατοίκου Χαλανδρίου Αττικής, η οποία εκπροσωπήθηκε από τον πληρεξούσιο δικηγόρο Αντώνιο </w:t>
      </w:r>
      <w:proofErr w:type="spellStart"/>
      <w:r>
        <w:t>Νεδελκόπουλου</w:t>
      </w:r>
      <w:proofErr w:type="spellEnd"/>
      <w:r>
        <w:t xml:space="preserve"> (AM ……… του </w:t>
      </w:r>
      <w:proofErr w:type="spellStart"/>
      <w:r>
        <w:t>Δ.Σ.θ</w:t>
      </w:r>
      <w:proofErr w:type="spellEnd"/>
      <w:r>
        <w:t xml:space="preserve">.) βάσει δηλώσεως του άρθρου 242 παρ. 2 του </w:t>
      </w:r>
      <w:proofErr w:type="spellStart"/>
      <w:r>
        <w:t>Κ.Πολ.Δ</w:t>
      </w:r>
      <w:proofErr w:type="spellEnd"/>
      <w:r>
        <w:t>.</w:t>
      </w:r>
    </w:p>
    <w:p w:rsidR="005E3074" w:rsidRDefault="005E3074" w:rsidP="005E3074">
      <w:r>
        <w:t xml:space="preserve">Ο ενάγων με την υπ' </w:t>
      </w:r>
      <w:proofErr w:type="spellStart"/>
      <w:r>
        <w:t>αριθμ</w:t>
      </w:r>
      <w:proofErr w:type="spellEnd"/>
      <w:r>
        <w:t xml:space="preserve">. …………….. αγωγές του, ενώπιον του Μονομελούς Πρωτοδικείου Θεσσαλονίκης, ζητούσε ότι ανέφεραν σ' αυτές. Το Δικαστήριο εξέδωσε μετά από </w:t>
      </w:r>
      <w:proofErr w:type="spellStart"/>
      <w:r>
        <w:t>συνεκδίκαση</w:t>
      </w:r>
      <w:proofErr w:type="spellEnd"/>
      <w:r>
        <w:t xml:space="preserve"> των ανωτέρω αγωγών, την υπ' </w:t>
      </w:r>
      <w:proofErr w:type="spellStart"/>
      <w:r>
        <w:t>αριθμ</w:t>
      </w:r>
      <w:proofErr w:type="spellEnd"/>
      <w:r>
        <w:t xml:space="preserve">. 23627/2012 οριστική απόφαση του με την οποία απέρριψε τις αγωγές. Κατά της απόφασης αυτής παραπονείται ο εκκαλών με την υπ' </w:t>
      </w:r>
      <w:proofErr w:type="spellStart"/>
      <w:r>
        <w:t>αριθμ</w:t>
      </w:r>
      <w:proofErr w:type="spellEnd"/>
      <w:r>
        <w:t>. ……….. έφεση τους ενώπιον του Δικαστηρίου τούτου.</w:t>
      </w:r>
    </w:p>
    <w:p w:rsidR="005E3074" w:rsidRDefault="005E3074" w:rsidP="005E3074">
      <w:r>
        <w:t xml:space="preserve">Κατά τη συζήτηση της υπόθεσης και κατά την εκφώνηση της από το σχετικό πινάκιο στη σειρά της η πληρεξούσια δικηγόρος του εκκαλούντα παραστάθηκε στο ακροατήριο του Δικαστηρίου αλλά δεν κατέθεσε προτάσεις. Ο πρώτος εκ των εφεσίβλητων με την ιδιότητα του ως δικηγόρος και για λογαριασμό εκ των δεύτερου και τρίτου εφεσίβλητων παραστάθηκε στο ακροατήριο του Δικαστηρίου και αναφέρθηκε στις έγγραφες προτάσεις που κατέθεσε και ο πληρεξούσιος δικηγόρος της 4ης εφεσίβλητης - εναγομένης δεν παραστάθηκε στο ακροατήριο του Δικαστηρίου αλλά κατέθεσε μονομερή δήλωση του άρθρου 242 του </w:t>
      </w:r>
      <w:proofErr w:type="spellStart"/>
      <w:r>
        <w:t>Κ.Πολ.Δικ</w:t>
      </w:r>
      <w:proofErr w:type="spellEnd"/>
      <w:r>
        <w:t xml:space="preserve">., όπως νυν ισχύει, και </w:t>
      </w:r>
      <w:proofErr w:type="spellStart"/>
      <w:r>
        <w:t>προκατέθεσε</w:t>
      </w:r>
      <w:proofErr w:type="spellEnd"/>
      <w:r>
        <w:t xml:space="preserve"> προτάσεις.</w:t>
      </w:r>
    </w:p>
    <w:p w:rsidR="005E3074" w:rsidRDefault="005E3074" w:rsidP="005E3074">
      <w:r>
        <w:t xml:space="preserve">ΜΕΛΕΤΗΣΕ ΤΗ ΔΙΚΟΓΡΑΦΙΑ ΚΑΙ ΣΚΕΦΤΗΚΕ ΣΥΜΦΩΝΑ ΜΕ ΤΟ ΝΟΜΟ </w:t>
      </w:r>
    </w:p>
    <w:p w:rsidR="005E3074" w:rsidRDefault="005E3074" w:rsidP="005E3074">
      <w:r>
        <w:t xml:space="preserve">Σύμφωνα με το άρθρο 61 παρ. 1 του Ν. 4194/2013, όπως η παράγραφος αυτή αντικαταστάθηκε με το άρθρο 7 παρ. 8 α' του Ν. 4205/2013, «ο δικηγόρος για την άσκηση </w:t>
      </w:r>
      <w:r>
        <w:lastRenderedPageBreak/>
        <w:t xml:space="preserve">κάθε είδους ενδίκων βοηθημάτων ή μέσων και για την παράσταση του ενώπιον των Δικαστηρίων και των Δικαστικών Συμβουλίων, ενώπιον Δικαστών με την ιδιότητα τους ως ανακριτών ή εισηγητών ή εντεταλμένων Δικαστών και γενικά για την παροχή υπηρεσιών, που σχετίζονται με την έναρξη και τη διεξαγωγή της δίκης, το στάδιο της απόπειρας συμβιβαστικής επίλυσης της διαφοράς ή της εξωδικαστικής διαμεσολάβησης ή δικαστικής μεσολάβησης ή της διαδικασίας εκούσιας δικαιοδοσίας, στις οποίες συμπεριλαμβάνονται και οι διαδικασίες παροχής προσωρινής δικαστικής προστασίας ή έκδοσης δικαστικής διαταγής, υποχρεούται να προκαταβάλει στον οικείο Δικηγορικό Σύλλογο εισφορές, αποκλειστικά και μόνο στις περιπτώσεις που προβλέπονται στο Παράρτημα ΙΙΙ, οι οποίες προορίζονται για: αα) την κάλυψη των λειτουργικών δαπανών των υπηρεσιών του Συλλόγου, </w:t>
      </w:r>
      <w:proofErr w:type="spellStart"/>
      <w:r>
        <w:t>ββ</w:t>
      </w:r>
      <w:proofErr w:type="spellEnd"/>
      <w:r>
        <w:t xml:space="preserve">) την απόδοση ως πόρου, στον τομέα Επικουρικής Ασφάλισης Δικηγόρων (ΤΕΑΔ) του Ενιαίου Ταμείου Ανεξάρτητα Απασχολουμένων (ΕΤΑΑ), </w:t>
      </w:r>
      <w:proofErr w:type="spellStart"/>
      <w:r>
        <w:t>γγ</w:t>
      </w:r>
      <w:proofErr w:type="spellEnd"/>
      <w:r>
        <w:t xml:space="preserve">) την απόδοση ως πόρου στον αντίστοιχο για κάθε Δικηγορικό Σύλλογο Τομέα Προνοίας Υγείας του ΕΤΑΑ ή Ταμείο Αλληλοβοήθειας ή Λογαριασμού Ενίσχυσης και Αλληλοβοήθειας Δικηγόρων (ΛΕΑΔ) και </w:t>
      </w:r>
      <w:proofErr w:type="spellStart"/>
      <w:r>
        <w:t>δδ</w:t>
      </w:r>
      <w:proofErr w:type="spellEnd"/>
      <w:r>
        <w:t xml:space="preserve">) την απόδοση ως πόρου στον Ειδικό Διανεμητικό Λογαριασμό νέων δικηγόρων του άρθρου 33 του Ν. 2915/2001 (Α 109), όπου ισχύει». Περαιτέρω, σύμφωνα με το άρθρο 61 παρ. 4 </w:t>
      </w:r>
      <w:proofErr w:type="spellStart"/>
      <w:r>
        <w:t>εδ</w:t>
      </w:r>
      <w:proofErr w:type="spellEnd"/>
      <w:r>
        <w:t xml:space="preserve">. α’ του Ν. 4194/2013, όπως αυτό αντικαταστάθηκε με το άρθρο 7 παρ. 8 γ' του Ν. 4205/2013, «ο δικηγόρος για την κατάθεση κάθε είδους ενδίκων βοηθημάτων ή μέσων, καθώς και για την παράσταση του κατά τη συζήτηση των ανωτέρω ενδίκων βοηθημάτων ή μέσων ενώπιον των Δικαστηρίων και Δικαστών οφείλει, στο πλαίσιο της υποχρέωσης προκαταβολής της παραγράφου 1 του παρόντος άρθρου, να καταθέτει το σχετικό γραμμάτιο καταβολής, αλλιώς η αντίστοιχη διαδικαστική πράξη είναι απαράδεκτη...». Από τις διατάξεις αυτές συνάγεται ότι αν ο δικηγόρος που παρίσταται κατά τη συζήτηση εφέσεως του εντολέα του, δεν έχει καταθέσει το σχετικό γραμμάτιο, η παράσταση του δικηγόρου στο ακροατήριο και όλες οι διαδικαστικές πράξεις (κατάθεση προτάσεων, δηλώσεις στο ακροατήριο και εν γένει παράσταση του κατά τη συζήτηση) που διενεργήθηκαν από αυτόν είναι απαράδεκτες, καθώς ελλείπει παντελώς η εκ μέρους του απαιτούμενη από το νόμο κατάθεση του γραμματίου προκαταβολής εισφορών στο ΔΣΘ. Τούτο έχει ως συνέπεια ότι ο εκκαλών, μη εκπροσωπούμενος από πληρεξούσιο δικηγόρο, δεν λαμβάνει μέρος στη συζήτηση κανονικά, θεωρείται δικονομικώς απών και πρέπει να δικαστεί ερήμην και να απορριφθεί η έφεση, χωρίς έρευνα του παραδεκτού και βάσιμου των λόγων της. Περαιτέρω, κατά τη διάταξη της παραγράφου 1 του άρθρου 227 του </w:t>
      </w:r>
      <w:proofErr w:type="spellStart"/>
      <w:r>
        <w:t>ΚΠολΔ</w:t>
      </w:r>
      <w:proofErr w:type="spellEnd"/>
      <w:r>
        <w:t xml:space="preserve">, «1. Αν υπάρχουν τυπικές παραλείψεις που μπορούν να αναπληρωθούν, ο Πρόεδρος οποιουδήποτε Πολυμελούς Δικαστηρίου ή ο Εισηγητής ή ο Δικαστής Μονομελούς Δικαστηρίου καλεί να τις συμπληρώσει και μετά τη συζήτηση, τον πληρεξούσιο δικηγόρο ή τον διάδικο, εφόσον παρίσταται αυτοπροσώπως, τάσσοντας εύλογη κατά την κρίση του προθεσμία». Η παράλειψη καταθέσεως γραμματίου προκαταβολής εισφορών στον αντίστοιχο Δικηγορικό Σύλλογο δεν εμπίπτει στις τυπικές παραλείψεις για τις οποίες παρέχεται από την παραπάνω διάταξη του άρθρου 227 </w:t>
      </w:r>
      <w:proofErr w:type="spellStart"/>
      <w:r>
        <w:t>ΚΠολΔ</w:t>
      </w:r>
      <w:proofErr w:type="spellEnd"/>
      <w:r>
        <w:t xml:space="preserve"> η δυνατότητα συμπληρώσεως και μετά τη συζήτηση.</w:t>
      </w:r>
    </w:p>
    <w:p w:rsidR="005E3074" w:rsidRDefault="005E3074" w:rsidP="005E3074">
      <w:r>
        <w:t xml:space="preserve">Τούτο, διότι, αφενός μεν η μη κατάθεση γραμματίου δεν συνιστά τυπική παράλειψη που «μπορεί να αναπληρωθεί» και μετά τη συζήτηση, αφού η αυστηρή διατύπωση του άρθρου 61 του Ν. 4194/2013 περί προκαταβολής του γραμματίου δεν καταλείπει έδαφος για διαφορετική ερμηνεία, ούτε προβλέπεται στο νόμο αυτόν διάταξη περί δυνατότητας </w:t>
      </w:r>
      <w:r>
        <w:lastRenderedPageBreak/>
        <w:t xml:space="preserve">μεταγενέστερης θεραπείας της ελλείψεως αυτής, αφετέρου δε διότι, ενόψει του ότι η διάταξη του άρθρου 61 παρ. 4 του Ν. 4194/2013 προβλέπει ως κύρωση το απαράδεκτο της παραστάσεως του δικηγόρου στο Δικαστήριο, εκλείπει και η άλλη βασική προϋπόθεση εφαρμογής του άρθρου 227 </w:t>
      </w:r>
      <w:proofErr w:type="spellStart"/>
      <w:r>
        <w:t>ΚΠολΔ</w:t>
      </w:r>
      <w:proofErr w:type="spellEnd"/>
      <w:r>
        <w:t xml:space="preserve">, δηλαδή, η πρόσκληση προς τον «πληρεξούσιο» δικηγόρο του διαδίκου, ως τέτοιος, όμως, δεν νοείται ο </w:t>
      </w:r>
      <w:proofErr w:type="spellStart"/>
      <w:r>
        <w:t>απαραδέκτως</w:t>
      </w:r>
      <w:proofErr w:type="spellEnd"/>
      <w:r>
        <w:t xml:space="preserve"> παραστάς στο Δικαστήριο δικηγόρος. Στην προκειμένη περίπτωση, κατά την εκφώνηση της υποθέσεως νόμιμα από τη σειρά της από το οικείο πινάκιο, κατά τη δικάσιμο που αναγράφεται στην αρχή της παρούσας, εμφανίσθηκε στο ακροατήριο η δικηγόρος Θεσσαλονίκης Κωνστάντια </w:t>
      </w:r>
      <w:proofErr w:type="spellStart"/>
      <w:r>
        <w:t>Καλαμπαλίκα</w:t>
      </w:r>
      <w:proofErr w:type="spellEnd"/>
      <w:r>
        <w:t xml:space="preserve"> </w:t>
      </w:r>
      <w:proofErr w:type="spellStart"/>
      <w:r>
        <w:t>Αποστολίδου</w:t>
      </w:r>
      <w:proofErr w:type="spellEnd"/>
      <w:r>
        <w:t xml:space="preserve"> και δήλωσε ότι παρίσταται για λογαριασμό του εκκαλούντος και ότι παραιτείται από το δικόγραφο της υπ' </w:t>
      </w:r>
      <w:proofErr w:type="spellStart"/>
      <w:r>
        <w:t>αριθμ</w:t>
      </w:r>
      <w:proofErr w:type="spellEnd"/>
      <w:r>
        <w:t xml:space="preserve">. </w:t>
      </w:r>
      <w:proofErr w:type="spellStart"/>
      <w:r>
        <w:t>καταθ</w:t>
      </w:r>
      <w:proofErr w:type="spellEnd"/>
      <w:r>
        <w:t xml:space="preserve">. ………. έφεσης, πλην όμως, η ως άνω δικηγόρος δεν κατέθεσε το σχετικό γραμμάτιο προκαταβολής εισφορών και ενσήμων του ΔΣΘ, δήλωσε δε στο ακροατήριο ότι δεν θα προσκομίσει το εν λόγω γραμμάτιο (όπως η δήλωση αυτή προκύπτει από τα ταυτάριθμα με την παρούσα απομαγνητοφωνημένα πρακτικά δημόσιας συνεδριάσεως). Από τη σχετική επισημείωση του δικαστικού επιμελητή του Πρωτοδικείου Θεσσαλονίκης ………… με ημερομηνία 11-6-2015 και 15-6-2015 αντίστοιχα, στο αντίγραφο της εφέσεως που προσκομίζουν και επικαλούνται οι εφεσίβλητοι, με πράξη ορισμού δικασίμου και κλήση προς συζήτηση για τη σημερινή δικάσιμο, προκύπτει ότι η συζήτηση της εφέσεως επισπεύδεται με την επιμέλεια του εκκαλούντος. Σύμφωνα, επομένως, με τη διάταξη της παραγράφου 4 του άρθρου 61 του Ν. 4194/2013, ο εκκαλών δεν παρέστη νόμιμα με δικηγόρο ενώπιον του παρόντος Δικαστηρίου, καθώς ελλείπει η εκ μέρους της ως άνω δικηγόρου απαιτούμενη από το νόμο κατάθεση του γραμματίου προκαταβολής εισφορών στον ΔΣΘ και ως εκ τούτου η δήλωση αυτής περί παραιτήσεως από το δικόγραφο της εφέσεως είναι απαράδεκτη. Συνεπώς, ο εκκαλών, ο οποίος, σημειωτέον, δεν κατέθεσε προτάσεις, μη εκπροσωπούμενος από πληρεξούσιο δικηγόρο, θεωρείται δικονομικώς απών και πρέπει να δικαστεί ερήμην και να απορριφθεί η έφεση του ως ανυποστήρικτη (άρθρο 524 </w:t>
      </w:r>
      <w:proofErr w:type="spellStart"/>
      <w:r>
        <w:t>ΚΠολΔ</w:t>
      </w:r>
      <w:proofErr w:type="spellEnd"/>
      <w:r>
        <w:t>). Ανεξαρτήτως δε</w:t>
      </w:r>
    </w:p>
    <w:p w:rsidR="005E3074" w:rsidRDefault="005E3074" w:rsidP="005E3074">
      <w:r>
        <w:t xml:space="preserve">και πέραν του ότι η ως άνω δικηγόρος δήλωσε στο ακροατήριο ότι δεν προτίθεται να προσκομίσει το εν λόγω γραμμάτιο, βάσει των όσων εκτέθηκαν στη μείζονα σκέψη της παρούσας, δεν χρειάζεται να προσκληθεί αυτή κατ' άρθρο 227 </w:t>
      </w:r>
      <w:proofErr w:type="spellStart"/>
      <w:r>
        <w:t>ΚΠολΔ</w:t>
      </w:r>
      <w:proofErr w:type="spellEnd"/>
      <w:r>
        <w:t xml:space="preserve"> να το προσκομίσει, καθόσον η εκ μέρους της παράλειψη καταθέσεως του γραμματίου προκαταβολής εισφορών δεν εμπίπτει στις τυπικές παραλείψεις που μπορούν να αναπληρωθούν σύμφωνα με τη διάταξη του άρθρου 227 </w:t>
      </w:r>
      <w:proofErr w:type="spellStart"/>
      <w:r>
        <w:t>ΚΠολΔ</w:t>
      </w:r>
      <w:proofErr w:type="spellEnd"/>
      <w:r>
        <w:t xml:space="preserve">, αφού αφενός μεν, αντίθετη εκδοχή θα οδηγούσε σε κατάργηση του άρθρου 61 παρ. 4 του Ν. 4194/2013 το οποίο κάνει λόγο για προκαταβολή των σχετικών εισφορών, αφετέρου δε, δεν είναι νοητή η πρόσκληση της παραπάνω δικηγόρου που </w:t>
      </w:r>
      <w:proofErr w:type="spellStart"/>
      <w:r>
        <w:t>απαραδέκτως</w:t>
      </w:r>
      <w:proofErr w:type="spellEnd"/>
      <w:r>
        <w:t xml:space="preserve"> παραστάθηκε στο ακροατήριο για λογαριασμό του εκκαλούντος. Ο εκκαλών λόγω της ήττας του πρέπει να καταδικαστεί στα δικαστικά έξοδα των εφεσίβλητων του παρόντος βαθμού δικαιοδοσίας (άρθρα 176 και 183 </w:t>
      </w:r>
      <w:proofErr w:type="spellStart"/>
      <w:r>
        <w:t>ΚΠολΔ</w:t>
      </w:r>
      <w:proofErr w:type="spellEnd"/>
      <w:r>
        <w:t xml:space="preserve">). Επίσης πρέπει να ορισθεί παράβολο ερημοδικίας κατά της παρούσας απόφασης εκ μέρους του </w:t>
      </w:r>
      <w:proofErr w:type="spellStart"/>
      <w:r>
        <w:t>ερημοδικαζομένου</w:t>
      </w:r>
      <w:proofErr w:type="spellEnd"/>
      <w:r>
        <w:t xml:space="preserve"> εκκαλούντος (άρθρα 501, 502 παρ. 1 και 505 παρ. 2 </w:t>
      </w:r>
      <w:proofErr w:type="spellStart"/>
      <w:r>
        <w:t>ΚΠολΔ</w:t>
      </w:r>
      <w:proofErr w:type="spellEnd"/>
      <w:r>
        <w:t xml:space="preserve">). Τέλος, πρέπει, κατ' άρθρο 495 παρ. 4 </w:t>
      </w:r>
      <w:proofErr w:type="spellStart"/>
      <w:r>
        <w:t>ΚΠολΔ</w:t>
      </w:r>
      <w:proofErr w:type="spellEnd"/>
      <w:r>
        <w:t>, εφόσον η έφεση του ενάγοντος απορρίφθηκε και εντεύθεν ηττήθηκε ο τελευταίος, να διαταχθεί η εισαγωγή στο δημόσιο ταμείο του παραβόλου των 200 ευρώ, που κατατέθηκε υπέρ του Ελληνικού Δημοσίου κατά την άσκηση της, όπως ορίζεται ειδικότερα στο διατακτικό.</w:t>
      </w:r>
    </w:p>
    <w:p w:rsidR="005E3074" w:rsidRDefault="005E3074" w:rsidP="005E3074">
      <w:r>
        <w:t>ΓΙΑ ΤΟΥΣ ΛΟΓΟΥΣ ΑΥΤΟΥΣ</w:t>
      </w:r>
    </w:p>
    <w:p w:rsidR="005E3074" w:rsidRDefault="005E3074" w:rsidP="005E3074">
      <w:r>
        <w:lastRenderedPageBreak/>
        <w:t>Δικάζει ερήμην του εκκαλούντος.</w:t>
      </w:r>
    </w:p>
    <w:p w:rsidR="005E3074" w:rsidRDefault="005E3074" w:rsidP="005E3074">
      <w:r>
        <w:t>Ορίζει το παράβολο ανακοπής ερημοδικίας στο ποσό των διακοσίων ενενήντα ευρώ (290.00).</w:t>
      </w:r>
    </w:p>
    <w:p w:rsidR="005E3074" w:rsidRDefault="005E3074" w:rsidP="005E3074">
      <w:r>
        <w:t xml:space="preserve">Απορρίπτει την από 15-5-2015 και με </w:t>
      </w:r>
      <w:proofErr w:type="spellStart"/>
      <w:r>
        <w:t>αριθμ</w:t>
      </w:r>
      <w:proofErr w:type="spellEnd"/>
      <w:r>
        <w:t xml:space="preserve">. </w:t>
      </w:r>
      <w:proofErr w:type="spellStart"/>
      <w:r>
        <w:t>καταθ</w:t>
      </w:r>
      <w:proofErr w:type="spellEnd"/>
      <w:r>
        <w:t xml:space="preserve">. …….. έφεση κατά της υπ' </w:t>
      </w:r>
      <w:proofErr w:type="spellStart"/>
      <w:r>
        <w:t>αρθμ</w:t>
      </w:r>
      <w:proofErr w:type="spellEnd"/>
      <w:r>
        <w:t>. 23627/2012 οριστικής αποφάσεως του Μονομελούς Πρωτοδικείου Θεσσαλονίκης.</w:t>
      </w:r>
    </w:p>
    <w:p w:rsidR="005E3074" w:rsidRDefault="005E3074" w:rsidP="005E3074">
      <w:r>
        <w:t>Καταδικάζει του εκκαλούντα στα δικαστικά έξοδα των εφεσίβλητων, του παρόντος βαθμού δικαιοδοσίας, τα οποία ορίζει στο ποσό των εξακοσίων ευρώ (600,00).</w:t>
      </w:r>
    </w:p>
    <w:p w:rsidR="005E3074" w:rsidRDefault="005E3074" w:rsidP="005E3074">
      <w:r>
        <w:t xml:space="preserve">Διατάσσει την εισαγωγή στο δημόσιο ταμείο του παραβόλου των διακοσίων ευρώ (200,00), που κατατέθηκε υπέρ του Ελληνικού Δημοσίου κατά την άσκηση της εφέσεως με τα υπ' </w:t>
      </w:r>
      <w:proofErr w:type="spellStart"/>
      <w:r>
        <w:t>αριθμ</w:t>
      </w:r>
      <w:proofErr w:type="spellEnd"/>
      <w:r>
        <w:t xml:space="preserve">. …….. έως ……….. διπλότυπα είσπραξης, που ρητά μνημονεύεται στη συνταχθείσα από τον γραμματέα του πρωτοβαθμίου δικαστηρίου υπ' </w:t>
      </w:r>
      <w:proofErr w:type="spellStart"/>
      <w:r>
        <w:t>αριθμ</w:t>
      </w:r>
      <w:proofErr w:type="spellEnd"/>
      <w:r>
        <w:t>. ……….. έκθεση κατάθεσης δικογράφου ενδίκου μέσου.</w:t>
      </w:r>
    </w:p>
    <w:p w:rsidR="005E3074" w:rsidRDefault="005E3074" w:rsidP="005E3074">
      <w:r>
        <w:t>ΚΡΙΘΗΚΕ, αποφασίστηκε και δημοσιεύτηκε, στο ακροατήριο του παρόντος Δικαστηρίου, σε έκτακτη δημόσια συνεδρίαση, στη Θεσσαλονίκη, απόντων των διαδίκων και των πληρεξουσίων δικηγόρων τους, με την παρουσία και της Γραμματέως, στις 14 Φεβρουαρίου 2017.</w:t>
      </w:r>
    </w:p>
    <w:p w:rsidR="005E3074" w:rsidRDefault="005E3074" w:rsidP="005E3074">
      <w:r>
        <w:t> </w:t>
      </w:r>
    </w:p>
    <w:p w:rsidR="005E3074" w:rsidRDefault="005E3074" w:rsidP="005E3074">
      <w:r>
        <w:t>Η ΔΙΚΑΣΤΗΣ     Η ΓΡΑΜΜΑΤΕΑΣ</w:t>
      </w:r>
    </w:p>
    <w:p w:rsidR="005E3074" w:rsidRDefault="005E3074" w:rsidP="005E3074">
      <w:r>
        <w:t> </w:t>
      </w:r>
    </w:p>
    <w:p w:rsidR="005E3074" w:rsidRDefault="005E3074" w:rsidP="005E3074">
      <w:r>
        <w:t> </w:t>
      </w:r>
    </w:p>
    <w:p w:rsidR="005E3074" w:rsidRDefault="005E3074" w:rsidP="005E3074">
      <w:r>
        <w:t xml:space="preserve">[ ΠΗΓΗ : κος Ι. Ιωαννίδης, Δικηγόρος Θεσσαλονίκης ] </w:t>
      </w:r>
    </w:p>
    <w:p w:rsidR="00DF3015" w:rsidRDefault="005E3074" w:rsidP="005E3074">
      <w:r>
        <w:t> </w:t>
      </w:r>
    </w:p>
    <w:sectPr w:rsidR="00DF301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074"/>
    <w:rsid w:val="005E3074"/>
    <w:rsid w:val="00BB1148"/>
    <w:rsid w:val="00DF30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1629</Words>
  <Characters>8799</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2017-06-19T11:41:00Z</dcterms:created>
  <dcterms:modified xsi:type="dcterms:W3CDTF">2017-06-19T11:41:00Z</dcterms:modified>
</cp:coreProperties>
</file>