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0BD46" w14:textId="77777777" w:rsidR="005143CC" w:rsidRPr="005143CC" w:rsidRDefault="005143CC" w:rsidP="005143CC">
      <w:pPr>
        <w:shd w:val="clear" w:color="auto" w:fill="FFFFFF"/>
        <w:spacing w:line="240" w:lineRule="auto"/>
        <w:jc w:val="both"/>
        <w:textAlignment w:val="baseline"/>
        <w:rPr>
          <w:rFonts w:ascii="Arial" w:eastAsia="Times New Roman" w:hAnsi="Arial" w:cs="Arial"/>
          <w:color w:val="454545"/>
          <w:sz w:val="21"/>
          <w:szCs w:val="21"/>
          <w:lang w:eastAsia="el-GR"/>
        </w:rPr>
      </w:pPr>
      <w:r w:rsidRPr="005143CC">
        <w:rPr>
          <w:rFonts w:ascii="Arial" w:eastAsia="Times New Roman" w:hAnsi="Arial" w:cs="Arial"/>
          <w:color w:val="454545"/>
          <w:sz w:val="21"/>
          <w:szCs w:val="21"/>
          <w:lang w:eastAsia="el-GR"/>
        </w:rPr>
        <w:fldChar w:fldCharType="begin"/>
      </w:r>
      <w:r w:rsidRPr="005143CC">
        <w:rPr>
          <w:rFonts w:ascii="Arial" w:eastAsia="Times New Roman" w:hAnsi="Arial" w:cs="Arial"/>
          <w:color w:val="454545"/>
          <w:sz w:val="21"/>
          <w:szCs w:val="21"/>
          <w:lang w:eastAsia="el-GR"/>
        </w:rPr>
        <w:instrText xml:space="preserve"> HYPERLINK "https://www.dsa.gr/%CE%B4%CE%B5%CE%BB%CF%84%CE%AF%CE%B1-%CF%84%CF%8D%CF%80%CE%BF%CF%85" </w:instrText>
      </w:r>
      <w:r w:rsidRPr="005143CC">
        <w:rPr>
          <w:rFonts w:ascii="Arial" w:eastAsia="Times New Roman" w:hAnsi="Arial" w:cs="Arial"/>
          <w:color w:val="454545"/>
          <w:sz w:val="21"/>
          <w:szCs w:val="21"/>
          <w:lang w:eastAsia="el-GR"/>
        </w:rPr>
        <w:fldChar w:fldCharType="separate"/>
      </w:r>
      <w:r w:rsidRPr="005143CC">
        <w:rPr>
          <w:rFonts w:ascii="Arial" w:eastAsia="Times New Roman" w:hAnsi="Arial" w:cs="Arial"/>
          <w:color w:val="454545"/>
          <w:sz w:val="21"/>
          <w:szCs w:val="21"/>
          <w:bdr w:val="none" w:sz="0" w:space="0" w:color="auto" w:frame="1"/>
          <w:lang w:eastAsia="el-GR"/>
        </w:rPr>
        <w:t>Δελτία Τύπου</w:t>
      </w:r>
      <w:r w:rsidRPr="005143CC">
        <w:rPr>
          <w:rFonts w:ascii="Arial" w:eastAsia="Times New Roman" w:hAnsi="Arial" w:cs="Arial"/>
          <w:color w:val="454545"/>
          <w:sz w:val="21"/>
          <w:szCs w:val="21"/>
          <w:lang w:eastAsia="el-GR"/>
        </w:rPr>
        <w:fldChar w:fldCharType="end"/>
      </w:r>
      <w:r w:rsidRPr="005143CC">
        <w:rPr>
          <w:rFonts w:ascii="Arial" w:eastAsia="Times New Roman" w:hAnsi="Arial" w:cs="Arial"/>
          <w:color w:val="454545"/>
          <w:sz w:val="21"/>
          <w:szCs w:val="21"/>
          <w:lang w:eastAsia="el-GR"/>
        </w:rPr>
        <w:t> | </w:t>
      </w:r>
      <w:hyperlink r:id="rId4" w:history="1">
        <w:r w:rsidRPr="005143CC">
          <w:rPr>
            <w:rFonts w:ascii="Arial" w:eastAsia="Times New Roman" w:hAnsi="Arial" w:cs="Arial"/>
            <w:color w:val="454545"/>
            <w:sz w:val="21"/>
            <w:szCs w:val="21"/>
            <w:bdr w:val="none" w:sz="0" w:space="0" w:color="auto" w:frame="1"/>
            <w:lang w:eastAsia="el-GR"/>
          </w:rPr>
          <w:t>Αποφάσεις Ολομέλειας</w:t>
        </w:r>
      </w:hyperlink>
      <w:r w:rsidRPr="005143CC">
        <w:rPr>
          <w:rFonts w:ascii="Arial" w:eastAsia="Times New Roman" w:hAnsi="Arial" w:cs="Arial"/>
          <w:color w:val="454545"/>
          <w:sz w:val="21"/>
          <w:szCs w:val="21"/>
          <w:lang w:eastAsia="el-GR"/>
        </w:rPr>
        <w:t> | 01/04/2020</w:t>
      </w:r>
    </w:p>
    <w:p w14:paraId="311A1759" w14:textId="77777777" w:rsidR="005143CC" w:rsidRPr="005143CC" w:rsidRDefault="005143CC" w:rsidP="005143CC">
      <w:pPr>
        <w:pBdr>
          <w:bottom w:val="dashed" w:sz="6" w:space="3" w:color="BFBFBF"/>
        </w:pBdr>
        <w:shd w:val="clear" w:color="auto" w:fill="FFFFFF"/>
        <w:spacing w:after="0" w:line="240" w:lineRule="auto"/>
        <w:jc w:val="both"/>
        <w:textAlignment w:val="baseline"/>
        <w:outlineLvl w:val="0"/>
        <w:rPr>
          <w:rFonts w:ascii="Georgia" w:eastAsia="Times New Roman" w:hAnsi="Georgia" w:cs="Arial"/>
          <w:b/>
          <w:bCs/>
          <w:color w:val="07234A"/>
          <w:kern w:val="36"/>
          <w:sz w:val="48"/>
          <w:szCs w:val="48"/>
          <w:lang w:eastAsia="el-GR"/>
        </w:rPr>
      </w:pPr>
      <w:r w:rsidRPr="005143CC">
        <w:rPr>
          <w:rFonts w:ascii="Georgia" w:eastAsia="Times New Roman" w:hAnsi="Georgia" w:cs="Arial"/>
          <w:b/>
          <w:bCs/>
          <w:color w:val="07234A"/>
          <w:kern w:val="36"/>
          <w:sz w:val="48"/>
          <w:szCs w:val="48"/>
          <w:lang w:eastAsia="el-GR"/>
        </w:rPr>
        <w:t>Ανακοίνωση της Ολομέλειας των Προέδρων των Δικηγορικών Συλλόγων για τις εξαγγελίες της κυβέρνησης για τα μέτρα στήριξης των επιστημονικών κλάδων (31-03-2020)</w:t>
      </w:r>
    </w:p>
    <w:p w14:paraId="50FE80E8" w14:textId="65BD67AA" w:rsidR="005143CC" w:rsidRPr="005143CC" w:rsidRDefault="005143CC" w:rsidP="005143CC">
      <w:pPr>
        <w:shd w:val="clear" w:color="auto" w:fill="FFFFFF"/>
        <w:spacing w:after="0" w:line="240" w:lineRule="auto"/>
        <w:jc w:val="both"/>
        <w:textAlignment w:val="baseline"/>
        <w:rPr>
          <w:rFonts w:ascii="Arial" w:eastAsia="Times New Roman" w:hAnsi="Arial" w:cs="Arial"/>
          <w:color w:val="202020"/>
          <w:sz w:val="24"/>
          <w:szCs w:val="24"/>
          <w:lang w:eastAsia="el-GR"/>
        </w:rPr>
      </w:pPr>
    </w:p>
    <w:p w14:paraId="4EA41A60"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Η Ολομέλεια των Προέδρων των Δικηγορικών Συλλόγων Ελλάδος, που συνεδρίασε στις 31.3.2020, υπό την προεδρία του Προέδρου της, Δημήτρη Βερβεσού, με την παρουσία 61 εκ των 63 Προέδρων, με τηλεδιάσκεψη, μετά τις κυβερνητικές ανακοινώσεις για τα μέτρα στήριξης των επιστημονικών κλάδων, μεταξύ των οποίων και οι δικηγόροι και σε συνέχεια της από 30.3.2020 απόφασης της Συντονιστικής Επιτροπής, εξέδωσε την ακόλουθη ανακοίνωση:</w:t>
      </w:r>
      <w:r w:rsidRPr="005143CC">
        <w:rPr>
          <w:rFonts w:ascii="inherit" w:eastAsia="Times New Roman" w:hAnsi="inherit" w:cs="Arial"/>
          <w:color w:val="202020"/>
          <w:sz w:val="24"/>
          <w:szCs w:val="24"/>
          <w:lang w:eastAsia="el-GR"/>
        </w:rPr>
        <w:br/>
      </w:r>
      <w:r w:rsidRPr="005143CC">
        <w:rPr>
          <w:rFonts w:ascii="inherit" w:eastAsia="Times New Roman" w:hAnsi="inherit" w:cs="Arial"/>
          <w:color w:val="202020"/>
          <w:sz w:val="24"/>
          <w:szCs w:val="24"/>
          <w:lang w:eastAsia="el-GR"/>
        </w:rPr>
        <w:br/>
        <w:t>1. Η χώρα δοκιμάζεται από μία πανδημία, το εύρος και η διάρκεια της οποίας δεν μπορεί να προσδιοριστεί επακριβώς, αλλά σύμφωνα με τις εκτιμήσεις ειδικών επιστημόνων η διάρκεια θα είναι μεγάλη.</w:t>
      </w:r>
      <w:r w:rsidRPr="005143CC">
        <w:rPr>
          <w:rFonts w:ascii="inherit" w:eastAsia="Times New Roman" w:hAnsi="inherit" w:cs="Arial"/>
          <w:color w:val="202020"/>
          <w:sz w:val="24"/>
          <w:szCs w:val="24"/>
          <w:lang w:eastAsia="el-GR"/>
        </w:rPr>
        <w:br/>
        <w:t>Στην νέα αυτή πρωτόγνωρη πραγματικότητα, δοκιμάζεται σκληρά η οικονομική και κοινωνική ζωή του τόπου.</w:t>
      </w:r>
    </w:p>
    <w:p w14:paraId="0894A367"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2. Είναι αυτονόητο ότι η Πολιτεία έχει υποχρέωση να λάβει όλα τα απαραίτητα μέτρα για την πρόληψη και την προστασία των πολιτών από την πανδημία και ταυτόχρονα να στηρίξει τους κλάδους της οικονομίας που πλήττονται με κάθε πρόσφορο τρόπο ως ελάχιστο μέτρο πρόνοιας για τη κάλυψη των βιοτικών αναγκών και τη διατήρηση και της κοινωνικής συνοχής.</w:t>
      </w:r>
    </w:p>
    <w:p w14:paraId="494D67AE"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3. Το δικηγορικό σώμα από την πρώτη στιγμή της εκδήλωσης της υγειονομικής αυτής κρίσης ζήτησε από την Πολιτεία τη λήψη των αναγκαίων προληπτικών μέτρων, σύμφωνα με τις οδηγίες των αρμοδίων αρχών και διέθεσε προς τούτο αναγκαία υλικά για χρήση στους χώρους των δικαστηρίων.</w:t>
      </w:r>
      <w:r w:rsidRPr="005143CC">
        <w:rPr>
          <w:rFonts w:ascii="inherit" w:eastAsia="Times New Roman" w:hAnsi="inherit" w:cs="Arial"/>
          <w:color w:val="202020"/>
          <w:sz w:val="24"/>
          <w:szCs w:val="24"/>
          <w:lang w:eastAsia="el-GR"/>
        </w:rPr>
        <w:br/>
        <w:t>Περαιτέρω, το δικηγορικό σώμα, με δαπάνες του,  διέθεσε  στο εθνικό σύστημα υγείας ιατρικό εξοπλισμό (λαρυγγοσκόπια, αναπνευστήρες) και διοργάνωσε εθελοντικές αιμοδοσίες.</w:t>
      </w:r>
      <w:r w:rsidRPr="005143CC">
        <w:rPr>
          <w:rFonts w:ascii="inherit" w:eastAsia="Times New Roman" w:hAnsi="inherit" w:cs="Arial"/>
          <w:color w:val="202020"/>
          <w:sz w:val="24"/>
          <w:szCs w:val="24"/>
          <w:lang w:eastAsia="el-GR"/>
        </w:rPr>
        <w:br/>
        <w:t>Η προστασία της δημόσιας υγείας και η στήριξη του εθνικού συστήματος υγείας αποτελούν προτεραιότητα.</w:t>
      </w:r>
    </w:p>
    <w:p w14:paraId="398F6011"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4. Οι δικηγόροι είναι από τους επαγγελματικούς κλάδους που έχουν πληγεί άμεσα και καίρια από τα περιοριστικά μέτρα που έλαβε η Πολιτεία για την αντιμετώπιση της πανδημίας, δεδομένου ότι έχει παύσει κάθε επαγγελματική τους δραστηριότητα, αφού έχουν κλείσει τα δικαστήρια, Υποθηκοφυλακεία, τα Κτηματολογικά γραφεία και άλλες υπηρεσίες που είναι άρρηκτα συνυφασμένες με την άσκηση του δικηγορικού επαγγέλματος. Ταυτόχρονα, τα λοιπά περιοριστικά μέτρα δεν επιτρέπουν ούτε την εκτέλεση εξώδικων εργασιών. Αποτέλεσμα αυτού είναι  η συντριπτική πλειοψηφία του δικηγορικού σώματος να μην μπορεί πλέον να καλύψει βασικές του ανάγκες και να αντιμετωπίζει σοβαρό κίνδυνο επιβίωσης.</w:t>
      </w:r>
    </w:p>
    <w:p w14:paraId="4C654E8E"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 xml:space="preserve">5. Δυστυχώς, η κυβέρνηση μέχρι σήμερα δεν στάθηκε στο ύψος των περιστάσεων έναντι του κλάδου. Παρότι αρχικά φάνηκε να αντιλαμβάνεται το μέγεθος του προβλήματος και ενέταξε τους δικηγόρους στους </w:t>
      </w:r>
      <w:proofErr w:type="spellStart"/>
      <w:r w:rsidRPr="005143CC">
        <w:rPr>
          <w:rFonts w:ascii="inherit" w:eastAsia="Times New Roman" w:hAnsi="inherit" w:cs="Arial"/>
          <w:color w:val="202020"/>
          <w:sz w:val="24"/>
          <w:szCs w:val="24"/>
          <w:lang w:eastAsia="el-GR"/>
        </w:rPr>
        <w:t>πληττόμενους</w:t>
      </w:r>
      <w:proofErr w:type="spellEnd"/>
      <w:r w:rsidRPr="005143CC">
        <w:rPr>
          <w:rFonts w:ascii="inherit" w:eastAsia="Times New Roman" w:hAnsi="inherit" w:cs="Arial"/>
          <w:color w:val="202020"/>
          <w:sz w:val="24"/>
          <w:szCs w:val="24"/>
          <w:lang w:eastAsia="el-GR"/>
        </w:rPr>
        <w:t xml:space="preserve"> κλάδους και τα μέτρα στήριξης και κατά δήλωση του ίδιου του Πρωθυπουργού θα ελάμβαναν τα 800 ευρώ ΟΛΟΙ οι ελεύθεροι επαγγελματίες, στη συνέχεια, αιφνίδια και αδικαιολόγητα, εξαίρεσε τους δικηγόρους (και τους λοιπούς ελεύθερους επαγγελματίες-επιστήμονες) από την καταβολή της αποζημίωσης ειδικού σκοπού των 800 ευρώ για τους μήνες Μάρτιο και Απρίλιο, αλλά και από τη μείωση του ενοικίου της επαγγελματικής στέγης, χωρίς να υπάρχει κανείς δικαιολογητικός λόγος για τη δυσμενή αυτή στάση της σε σχέση με το 1,7 εκατομμυρίου λοιπών Ελλήνων που το έλαβαν, αντιμετωπίζοντάς τους έτσι σαν πολίτες δεύτερης κατηγορίας!</w:t>
      </w:r>
      <w:r w:rsidRPr="005143CC">
        <w:rPr>
          <w:rFonts w:ascii="inherit" w:eastAsia="Times New Roman" w:hAnsi="inherit" w:cs="Arial"/>
          <w:color w:val="202020"/>
          <w:sz w:val="24"/>
          <w:szCs w:val="24"/>
          <w:lang w:eastAsia="el-GR"/>
        </w:rPr>
        <w:br/>
        <w:t xml:space="preserve">Μπροστά στην έντονη αντίδραση του σώματος, η Κυβέρνηση προχώρησε σε μία ακόμα πιο προσβλητική  ενέργεια, αποφασίζοντας να χορηγήσει  στους δικηγόρους, ως μέτρο στήριξης, αντί της αποζημίωσης ειδικού σκοπού,   επιταγή </w:t>
      </w:r>
      <w:proofErr w:type="spellStart"/>
      <w:r w:rsidRPr="005143CC">
        <w:rPr>
          <w:rFonts w:ascii="inherit" w:eastAsia="Times New Roman" w:hAnsi="inherit" w:cs="Arial"/>
          <w:color w:val="202020"/>
          <w:sz w:val="24"/>
          <w:szCs w:val="24"/>
          <w:lang w:eastAsia="el-GR"/>
        </w:rPr>
        <w:t>τηλε</w:t>
      </w:r>
      <w:proofErr w:type="spellEnd"/>
      <w:r w:rsidRPr="005143CC">
        <w:rPr>
          <w:rFonts w:ascii="inherit" w:eastAsia="Times New Roman" w:hAnsi="inherit" w:cs="Arial"/>
          <w:color w:val="202020"/>
          <w:sz w:val="24"/>
          <w:szCs w:val="24"/>
          <w:lang w:eastAsia="el-GR"/>
        </w:rPr>
        <w:t>-κατάρτισης, μέσω προγράμματος ΕΣΠΑ, σε μια προσπάθεια να τους «χρυσώσει το χάπι».</w:t>
      </w:r>
    </w:p>
    <w:p w14:paraId="65838A61"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6. Οι κυβερνητικές παλινωδίες και η αδικαιολόγητα υποτιμητική στάση της προς τους δικηγόρους/ελεύθερους επαγγελματίες, όπως ήταν φυσικό,   δημιούργησε σφοδρή δυσαρέσκεια.</w:t>
      </w:r>
      <w:r w:rsidRPr="005143CC">
        <w:rPr>
          <w:rFonts w:ascii="inherit" w:eastAsia="Times New Roman" w:hAnsi="inherit" w:cs="Arial"/>
          <w:color w:val="202020"/>
          <w:sz w:val="24"/>
          <w:szCs w:val="24"/>
          <w:lang w:eastAsia="el-GR"/>
        </w:rPr>
        <w:br/>
        <w:t>Η συντεταγμένη και ομόθυμη αντίδραση του κλάδου εξανάγκασε την κυβέρνηση σε αλλαγή πλεύσης με την χθεσινή ανακοίνωση μέτρων στήριξης των επιστημονικών κλάδων.</w:t>
      </w:r>
      <w:r w:rsidRPr="005143CC">
        <w:rPr>
          <w:rFonts w:ascii="inherit" w:eastAsia="Times New Roman" w:hAnsi="inherit" w:cs="Arial"/>
          <w:color w:val="202020"/>
          <w:sz w:val="24"/>
          <w:szCs w:val="24"/>
          <w:lang w:eastAsia="el-GR"/>
        </w:rPr>
        <w:br/>
        <w:t>Οι χθεσινές εξαγγελίες της Κυβέρνησης, οι οποίες τελούν βέβαια υπό την αίρεση της θεσμοθέτησής τους με κανονιστικές πράξεις, δεν ικανοποιούν το δικηγορικό σώμα, αφού δεν κρίνονται επαρκείς για την άμεση οικονομική του στήριξη, με το δεδομένο ότι δεν προβλέπεται η χορήγηση της αποζημίωσης ειδικού σκοπού των 800 ευρώ (για τους μήνες Μάρτιο και Απρίλιο), αλλά ούτε η μείωση του μισθώματος της επαγγελματικής στέγης, αιτήματα στα οποία η Ολομέλεια εμμένει.</w:t>
      </w:r>
    </w:p>
    <w:p w14:paraId="0260A18E"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7. Η κυβερνητική εξαγγελία για καταβολή αποζημίωσης ειδικού σκοπού, ύψους 800 ευρώ, για τον μήνα Μάϊο, σε όλους τους δικηγόρους, αποτελεί την εκ των υστέρων παραδοχή της Κυβέρνησης για την ανάγκη οικονομικής στήριξης του δικηγορικού κλάδου. Όμως, αυτή δεν συνιστά  την αναγκαία εκείνη λύση, σύμφωνα και με την αρχική κυβερνητική δέσμευση, ενόψει των προβλημάτων που έχουν δημιουργηθεί  στους συναδέλφους από την τρέχουσα ολοσχερή παύση της επαγγελματικής τους δραστηριότητας, ήδη από 13.3.2020.</w:t>
      </w:r>
    </w:p>
    <w:p w14:paraId="502270CB"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 xml:space="preserve">8. Η Ολομέλεια εκφράζει την ρητή και κατηγορηματική αντίθεσή της και συνεχίζει να  θεωρεί εμπαιγμό την προσπάθεια της Κυβέρνησης να εμφανίσει, ως μέσο άμεσης οικονομικής ενίσχυσης των δικηγόρων, τη χορήγηση επιταγής </w:t>
      </w:r>
      <w:proofErr w:type="spellStart"/>
      <w:r w:rsidRPr="005143CC">
        <w:rPr>
          <w:rFonts w:ascii="inherit" w:eastAsia="Times New Roman" w:hAnsi="inherit" w:cs="Arial"/>
          <w:color w:val="202020"/>
          <w:sz w:val="24"/>
          <w:szCs w:val="24"/>
          <w:lang w:eastAsia="el-GR"/>
        </w:rPr>
        <w:t>τηλε</w:t>
      </w:r>
      <w:proofErr w:type="spellEnd"/>
      <w:r w:rsidRPr="005143CC">
        <w:rPr>
          <w:rFonts w:ascii="inherit" w:eastAsia="Times New Roman" w:hAnsi="inherit" w:cs="Arial"/>
          <w:color w:val="202020"/>
          <w:sz w:val="24"/>
          <w:szCs w:val="24"/>
          <w:lang w:eastAsia="el-GR"/>
        </w:rPr>
        <w:t>-κατάρτισης, ύψους 600 ευρώ, μέσω προγράμματος ΕΣΠΑ, αντί της  άνω αποζημίωσης ειδικού σκοπού, εκμεταλλευόμενη την δεινή οικονομική θέση στην οποία έχει περιέλθει ο κλάδος και την ανάγκη επιβίωσης των συναδέλφων.</w:t>
      </w:r>
    </w:p>
    <w:p w14:paraId="544DFC08"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9. Η αναστολή των φορολογικών και ασφαλιστικών υποχρεώσεων, η έκπτωση 25% σε περίπτωση εμπρόθεσμης καταβολής των ασφαλιστικών εισφορών, όπως επίσης και ο συμψηφισμός κατά 25% του εμπροθέσμως καταβληθέντος ΦΠΑ με μελλοντικές οφειλές, ικανοποιούν σχετικά αιτήματα του δικηγορικού κλάδου.</w:t>
      </w:r>
    </w:p>
    <w:p w14:paraId="4ECA990B"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10. Μετά ταύτα, το δικηγορικό σώμα, στα πλαίσια της συνολικής αντιμετώπισης του προβλήματος που έχει δημιουργηθεί στον κλάδο εξαιτίας της πανδημίας, συνεχίζει να διεκδικεί άμεσα από την Πολιτεία:</w:t>
      </w:r>
      <w:r w:rsidRPr="005143CC">
        <w:rPr>
          <w:rFonts w:ascii="inherit" w:eastAsia="Times New Roman" w:hAnsi="inherit" w:cs="Arial"/>
          <w:color w:val="202020"/>
          <w:sz w:val="24"/>
          <w:szCs w:val="24"/>
          <w:lang w:eastAsia="el-GR"/>
        </w:rPr>
        <w:br/>
        <w:t>Α. Τη χορήγηση της αποζημίωσης ειδικού σκοπού, ύψους  800 ευρώ, για τους μήνες Μάρτιο και Απρίλιο, σύμφωνα με τις Κυβερνητικές εξαγγελίες και του ίδιου του Πρωθυπουργού.</w:t>
      </w:r>
      <w:r w:rsidRPr="005143CC">
        <w:rPr>
          <w:rFonts w:ascii="inherit" w:eastAsia="Times New Roman" w:hAnsi="inherit" w:cs="Arial"/>
          <w:color w:val="202020"/>
          <w:sz w:val="24"/>
          <w:szCs w:val="24"/>
          <w:lang w:eastAsia="el-GR"/>
        </w:rPr>
        <w:br/>
        <w:t>Β. Την άρση της αδικαιολόγητης εξαίρεσης των δικηγόρων από τη μείωση του μισθώματος για την επαγγελματική τους στέγη, μέτρο δημοσιονομικά ουδέτερο.</w:t>
      </w:r>
      <w:r w:rsidRPr="005143CC">
        <w:rPr>
          <w:rFonts w:ascii="inherit" w:eastAsia="Times New Roman" w:hAnsi="inherit" w:cs="Arial"/>
          <w:color w:val="202020"/>
          <w:sz w:val="24"/>
          <w:szCs w:val="24"/>
          <w:lang w:eastAsia="el-GR"/>
        </w:rPr>
        <w:br/>
        <w:t>Γ. Την καταβολή του βοηθήματος ανεργίας από τον ειδικό λογαριασμό του ΟΑΕΔ, που αποτελείται από εισφορές που καταβάλλουν αποκλειστικά οι δικηγόροι από το 2011. Ζητά  λογοδοσία για τη διαχείριση του ποσού αυτού μέχρι σήμερα. Σε περίπτωση μη καταβολής του βοηθήματος, εκφράζει την κάθετη αντίθεσή της για την σκοπιμότητα συνέχισης καταβολής της εισφοράς των 120€ ετησίως στο μέλλον εκ μέρους των δικηγόρων</w:t>
      </w:r>
      <w:r w:rsidRPr="005143CC">
        <w:rPr>
          <w:rFonts w:ascii="inherit" w:eastAsia="Times New Roman" w:hAnsi="inherit" w:cs="Arial"/>
          <w:color w:val="202020"/>
          <w:sz w:val="24"/>
          <w:szCs w:val="24"/>
          <w:lang w:eastAsia="el-GR"/>
        </w:rPr>
        <w:br/>
        <w:t>Δ. Την άμεση καταβολή των οφειλών του Δημοσίου προς τους δικηγόρους και ιδίως:</w:t>
      </w:r>
      <w:r w:rsidRPr="005143CC">
        <w:rPr>
          <w:rFonts w:ascii="inherit" w:eastAsia="Times New Roman" w:hAnsi="inherit" w:cs="Arial"/>
          <w:color w:val="202020"/>
          <w:sz w:val="24"/>
          <w:szCs w:val="24"/>
          <w:lang w:eastAsia="el-GR"/>
        </w:rPr>
        <w:br/>
        <w:t>- τις οφειλές του ΤΑΧΔΙΚ από τη νομική βοήθεια. Σε περίπτωση μη καταβολής, θα επανεξετάσει τη συμμετοχή των δικηγόρων στο θεσμό.</w:t>
      </w:r>
      <w:r w:rsidRPr="005143CC">
        <w:rPr>
          <w:rFonts w:ascii="inherit" w:eastAsia="Times New Roman" w:hAnsi="inherit" w:cs="Arial"/>
          <w:color w:val="202020"/>
          <w:sz w:val="24"/>
          <w:szCs w:val="24"/>
          <w:lang w:eastAsia="el-GR"/>
        </w:rPr>
        <w:br/>
        <w:t>- τις οφειλές των φορέων του Δημοσίου και του ευρύτερου δημοσίου τομέα προς τους συνεργαζόμενους δικηγόρους.</w:t>
      </w:r>
      <w:r w:rsidRPr="005143CC">
        <w:rPr>
          <w:rFonts w:ascii="inherit" w:eastAsia="Times New Roman" w:hAnsi="inherit" w:cs="Arial"/>
          <w:color w:val="202020"/>
          <w:sz w:val="24"/>
          <w:szCs w:val="24"/>
          <w:lang w:eastAsia="el-GR"/>
        </w:rPr>
        <w:br/>
        <w:t>- τις οφειλές από παροχές σε είδος και σε χρήμα του ΕΦΚΑ παρελθόντων ετών. Σε περίπτωση μη καταβολής τους, επιφυλάσσεται για την  δικαστική διεκδίκησή τους.</w:t>
      </w:r>
      <w:r w:rsidRPr="005143CC">
        <w:rPr>
          <w:rFonts w:ascii="inherit" w:eastAsia="Times New Roman" w:hAnsi="inherit" w:cs="Arial"/>
          <w:color w:val="202020"/>
          <w:sz w:val="24"/>
          <w:szCs w:val="24"/>
          <w:lang w:eastAsia="el-GR"/>
        </w:rPr>
        <w:br/>
        <w:t>Ε. Την κατάργηση της υποχρέωσης καταβολής τέλους επιτηδεύματος.</w:t>
      </w:r>
      <w:r w:rsidRPr="005143CC">
        <w:rPr>
          <w:rFonts w:ascii="inherit" w:eastAsia="Times New Roman" w:hAnsi="inherit" w:cs="Arial"/>
          <w:color w:val="202020"/>
          <w:sz w:val="24"/>
          <w:szCs w:val="24"/>
          <w:lang w:eastAsia="el-GR"/>
        </w:rPr>
        <w:br/>
        <w:t>ΣΤ. Την κατάργηση προκαταβολής φόρου του προσεχούς έτους.</w:t>
      </w:r>
      <w:r w:rsidRPr="005143CC">
        <w:rPr>
          <w:rFonts w:ascii="inherit" w:eastAsia="Times New Roman" w:hAnsi="inherit" w:cs="Arial"/>
          <w:color w:val="202020"/>
          <w:sz w:val="24"/>
          <w:szCs w:val="24"/>
          <w:lang w:eastAsia="el-GR"/>
        </w:rPr>
        <w:br/>
        <w:t>Ζ. Την ταχύτατη προώθηση των διαδικασιών της ηλεκτρονικής δικαιοσύνης</w:t>
      </w:r>
      <w:r w:rsidRPr="005143CC">
        <w:rPr>
          <w:rFonts w:ascii="inherit" w:eastAsia="Times New Roman" w:hAnsi="inherit" w:cs="Arial"/>
          <w:color w:val="202020"/>
          <w:sz w:val="24"/>
          <w:szCs w:val="24"/>
          <w:lang w:eastAsia="el-GR"/>
        </w:rPr>
        <w:br/>
        <w:t>Η. Την κατ’ εξαίρεση χορήγηση φορολογικής και ασφαλιστικής ενημερότητας μέχρι ένα ποσό, προκειμένου να δοθεί η δυνατότητα είσπραξης των οφειλόμενων από τους φορείς του Δημοσίου και του ευρύτερου δημόσιου τομέα.</w:t>
      </w:r>
      <w:r w:rsidRPr="005143CC">
        <w:rPr>
          <w:rFonts w:ascii="inherit" w:eastAsia="Times New Roman" w:hAnsi="inherit" w:cs="Arial"/>
          <w:color w:val="202020"/>
          <w:sz w:val="24"/>
          <w:szCs w:val="24"/>
          <w:lang w:eastAsia="el-GR"/>
        </w:rPr>
        <w:br/>
        <w:t>Θ. Την ένταξη στο προστατευτικό πλαίσιο και των συναδέλφων ασκούμενων δικηγόρων.</w:t>
      </w:r>
      <w:r w:rsidRPr="005143CC">
        <w:rPr>
          <w:rFonts w:ascii="inherit" w:eastAsia="Times New Roman" w:hAnsi="inherit" w:cs="Arial"/>
          <w:color w:val="202020"/>
          <w:sz w:val="24"/>
          <w:szCs w:val="24"/>
          <w:lang w:eastAsia="el-GR"/>
        </w:rPr>
        <w:br/>
        <w:t>Ι. Τη νομοθέτηση της αναστολής των δανειακών υποχρεώσεων, ενήμερων και μη οφειλετών, προς τις τράπεζες και τις εταιρείες διαχείρισης απαιτήσεων από δάνεια και πιστώσεις.</w:t>
      </w:r>
      <w:r w:rsidRPr="005143CC">
        <w:rPr>
          <w:rFonts w:ascii="inherit" w:eastAsia="Times New Roman" w:hAnsi="inherit" w:cs="Arial"/>
          <w:color w:val="202020"/>
          <w:sz w:val="24"/>
          <w:szCs w:val="24"/>
          <w:lang w:eastAsia="el-GR"/>
        </w:rPr>
        <w:br/>
        <w:t>ΙΑ. Την αναστολή διακοπής ηλεκτρικού ρεύματος για το κρίσιμο αυτό χρονικό διάστημα σε όλους τους Έλληνες πολίτες.</w:t>
      </w:r>
      <w:r w:rsidRPr="005143CC">
        <w:rPr>
          <w:rFonts w:ascii="inherit" w:eastAsia="Times New Roman" w:hAnsi="inherit" w:cs="Arial"/>
          <w:color w:val="202020"/>
          <w:sz w:val="24"/>
          <w:szCs w:val="24"/>
          <w:lang w:eastAsia="el-GR"/>
        </w:rPr>
        <w:br/>
        <w:t>Σε περίπτωση μη ικανοποίησης των αιτημάτων του κλάδου, η Ολομέλεια στην επόμενη συνεδρίασή της θα εξειδικεύσει τις μορφές δράσης, μεταξύ των οποίων και ο επαναπροσδιορισμός της στάσης της, ως προς την συμμετοχή δικηγόρων σε επιτροπές του δημόσιου και του ευρύτερου δημόσιου τομέα, καθώς και άλλες μορφές αντίδρασης.</w:t>
      </w:r>
    </w:p>
    <w:p w14:paraId="4D5E288A"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11. Η Ολομέλεια αποφάσισε σήμερα να διαθέσει στο εθνικό σύστημα υγείας επιπλέον ιατρικό εξοπλισμό αξίας πέντε χιλιάδων (5.000,00) ευρώ και δηλώνει ότι είναι στη διάθεση της Πολιτείας για κάθε περαιτέρω βοήθεια στα πλαίσια των δυνατοτήτων της.</w:t>
      </w:r>
    </w:p>
    <w:p w14:paraId="30462567" w14:textId="77777777" w:rsidR="005143CC" w:rsidRPr="005143CC" w:rsidRDefault="005143CC" w:rsidP="005143CC">
      <w:pPr>
        <w:shd w:val="clear" w:color="auto" w:fill="FFFFFF"/>
        <w:spacing w:before="100" w:beforeAutospacing="1" w:after="100" w:afterAutospacing="1" w:line="240" w:lineRule="auto"/>
        <w:jc w:val="both"/>
        <w:textAlignment w:val="baseline"/>
        <w:rPr>
          <w:rFonts w:ascii="inherit" w:eastAsia="Times New Roman" w:hAnsi="inherit" w:cs="Arial"/>
          <w:color w:val="202020"/>
          <w:sz w:val="24"/>
          <w:szCs w:val="24"/>
          <w:lang w:eastAsia="el-GR"/>
        </w:rPr>
      </w:pPr>
      <w:r w:rsidRPr="005143CC">
        <w:rPr>
          <w:rFonts w:ascii="inherit" w:eastAsia="Times New Roman" w:hAnsi="inherit" w:cs="Arial"/>
          <w:color w:val="202020"/>
          <w:sz w:val="24"/>
          <w:szCs w:val="24"/>
          <w:lang w:eastAsia="el-GR"/>
        </w:rPr>
        <w:t>12. Η Ολομέλεια στηρίζει ανεπιφύλακτα τις μέχρι σήμερα προσπάθειες  της Συντονιστικής Επιτροπής, των Διοικητικών Συμβουλίων των Δικηγορικών Συλλόγων της χώρας, αλλά και κάθε δικηγόρου ατομικά, που συνέβαλλαν αποφασιστικά σε αυτό τον αγώνα στο μέτρο των δυνατοτήτων τους, καθώς θεωρεί ότι, υπό τις ιδιαίτερα δύσκολες συνθήκες της σημερινής συγκυρίας, διεκδικήθηκαν με τον καλύτερο δυνατό τρόπο οι θέσεις του δικηγορικού σώματος.</w:t>
      </w:r>
    </w:p>
    <w:p w14:paraId="2AFB5E5F" w14:textId="77777777" w:rsidR="00D36B0D" w:rsidRDefault="00D36B0D" w:rsidP="005143CC">
      <w:pPr>
        <w:jc w:val="both"/>
      </w:pPr>
    </w:p>
    <w:sectPr w:rsidR="00D36B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CC"/>
    <w:rsid w:val="005143CC"/>
    <w:rsid w:val="00D36B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27BBB"/>
  <w15:chartTrackingRefBased/>
  <w15:docId w15:val="{4B161C08-153D-47F6-97DD-16CFE7EF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5143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143CC"/>
    <w:rPr>
      <w:rFonts w:ascii="Times New Roman" w:eastAsia="Times New Roman" w:hAnsi="Times New Roman" w:cs="Times New Roman"/>
      <w:b/>
      <w:bCs/>
      <w:kern w:val="36"/>
      <w:sz w:val="48"/>
      <w:szCs w:val="48"/>
      <w:lang w:eastAsia="el-GR"/>
    </w:rPr>
  </w:style>
  <w:style w:type="character" w:styleId="-">
    <w:name w:val="Hyperlink"/>
    <w:basedOn w:val="a0"/>
    <w:uiPriority w:val="99"/>
    <w:semiHidden/>
    <w:unhideWhenUsed/>
    <w:rsid w:val="005143CC"/>
    <w:rPr>
      <w:color w:val="0000FF"/>
      <w:u w:val="single"/>
    </w:rPr>
  </w:style>
  <w:style w:type="paragraph" w:styleId="Web">
    <w:name w:val="Normal (Web)"/>
    <w:basedOn w:val="a"/>
    <w:uiPriority w:val="99"/>
    <w:semiHidden/>
    <w:unhideWhenUsed/>
    <w:rsid w:val="005143CC"/>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519988">
      <w:bodyDiv w:val="1"/>
      <w:marLeft w:val="0"/>
      <w:marRight w:val="0"/>
      <w:marTop w:val="0"/>
      <w:marBottom w:val="0"/>
      <w:divBdr>
        <w:top w:val="none" w:sz="0" w:space="0" w:color="auto"/>
        <w:left w:val="none" w:sz="0" w:space="0" w:color="auto"/>
        <w:bottom w:val="none" w:sz="0" w:space="0" w:color="auto"/>
        <w:right w:val="none" w:sz="0" w:space="0" w:color="auto"/>
      </w:divBdr>
      <w:divsChild>
        <w:div w:id="26027488">
          <w:marLeft w:val="0"/>
          <w:marRight w:val="0"/>
          <w:marTop w:val="0"/>
          <w:marBottom w:val="225"/>
          <w:divBdr>
            <w:top w:val="none" w:sz="0" w:space="0" w:color="auto"/>
            <w:left w:val="none" w:sz="0" w:space="0" w:color="auto"/>
            <w:bottom w:val="none" w:sz="0" w:space="0" w:color="auto"/>
            <w:right w:val="none" w:sz="0" w:space="0" w:color="auto"/>
          </w:divBdr>
          <w:divsChild>
            <w:div w:id="962999370">
              <w:marLeft w:val="0"/>
              <w:marRight w:val="0"/>
              <w:marTop w:val="0"/>
              <w:marBottom w:val="0"/>
              <w:divBdr>
                <w:top w:val="none" w:sz="0" w:space="0" w:color="auto"/>
                <w:left w:val="none" w:sz="0" w:space="0" w:color="auto"/>
                <w:bottom w:val="none" w:sz="0" w:space="0" w:color="auto"/>
                <w:right w:val="none" w:sz="0" w:space="0" w:color="auto"/>
              </w:divBdr>
            </w:div>
          </w:divsChild>
        </w:div>
        <w:div w:id="1447460013">
          <w:marLeft w:val="0"/>
          <w:marRight w:val="0"/>
          <w:marTop w:val="0"/>
          <w:marBottom w:val="0"/>
          <w:divBdr>
            <w:top w:val="none" w:sz="0" w:space="0" w:color="auto"/>
            <w:left w:val="none" w:sz="0" w:space="0" w:color="auto"/>
            <w:bottom w:val="none" w:sz="0" w:space="0" w:color="auto"/>
            <w:right w:val="none" w:sz="0" w:space="0" w:color="auto"/>
          </w:divBdr>
          <w:divsChild>
            <w:div w:id="438643133">
              <w:marLeft w:val="0"/>
              <w:marRight w:val="0"/>
              <w:marTop w:val="0"/>
              <w:marBottom w:val="0"/>
              <w:divBdr>
                <w:top w:val="none" w:sz="0" w:space="0" w:color="auto"/>
                <w:left w:val="none" w:sz="0" w:space="0" w:color="auto"/>
                <w:bottom w:val="none" w:sz="0" w:space="0" w:color="auto"/>
                <w:right w:val="none" w:sz="0" w:space="0" w:color="auto"/>
              </w:divBdr>
            </w:div>
          </w:divsChild>
        </w:div>
        <w:div w:id="584728995">
          <w:marLeft w:val="0"/>
          <w:marRight w:val="0"/>
          <w:marTop w:val="225"/>
          <w:marBottom w:val="0"/>
          <w:divBdr>
            <w:top w:val="none" w:sz="0" w:space="0" w:color="auto"/>
            <w:left w:val="none" w:sz="0" w:space="0" w:color="auto"/>
            <w:bottom w:val="none" w:sz="0" w:space="0" w:color="auto"/>
            <w:right w:val="none" w:sz="0" w:space="0" w:color="auto"/>
          </w:divBdr>
          <w:divsChild>
            <w:div w:id="99839756">
              <w:marLeft w:val="0"/>
              <w:marRight w:val="300"/>
              <w:marTop w:val="0"/>
              <w:marBottom w:val="0"/>
              <w:divBdr>
                <w:top w:val="none" w:sz="0" w:space="0" w:color="auto"/>
                <w:left w:val="none" w:sz="0" w:space="0" w:color="auto"/>
                <w:bottom w:val="none" w:sz="0" w:space="0" w:color="auto"/>
                <w:right w:val="none" w:sz="0" w:space="0" w:color="auto"/>
              </w:divBdr>
              <w:divsChild>
                <w:div w:id="892273407">
                  <w:marLeft w:val="0"/>
                  <w:marRight w:val="0"/>
                  <w:marTop w:val="0"/>
                  <w:marBottom w:val="0"/>
                  <w:divBdr>
                    <w:top w:val="none" w:sz="0" w:space="0" w:color="auto"/>
                    <w:left w:val="none" w:sz="0" w:space="0" w:color="auto"/>
                    <w:bottom w:val="none" w:sz="0" w:space="0" w:color="auto"/>
                    <w:right w:val="none" w:sz="0" w:space="0" w:color="auto"/>
                  </w:divBdr>
                  <w:divsChild>
                    <w:div w:id="31719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467269">
              <w:marLeft w:val="0"/>
              <w:marRight w:val="0"/>
              <w:marTop w:val="0"/>
              <w:marBottom w:val="0"/>
              <w:divBdr>
                <w:top w:val="none" w:sz="0" w:space="0" w:color="auto"/>
                <w:left w:val="none" w:sz="0" w:space="0" w:color="auto"/>
                <w:bottom w:val="none" w:sz="0" w:space="0" w:color="auto"/>
                <w:right w:val="none" w:sz="0" w:space="0" w:color="auto"/>
              </w:divBdr>
              <w:divsChild>
                <w:div w:id="1339963917">
                  <w:marLeft w:val="0"/>
                  <w:marRight w:val="0"/>
                  <w:marTop w:val="0"/>
                  <w:marBottom w:val="0"/>
                  <w:divBdr>
                    <w:top w:val="none" w:sz="0" w:space="0" w:color="auto"/>
                    <w:left w:val="none" w:sz="0" w:space="0" w:color="auto"/>
                    <w:bottom w:val="none" w:sz="0" w:space="0" w:color="auto"/>
                    <w:right w:val="none" w:sz="0" w:space="0" w:color="auto"/>
                  </w:divBdr>
                  <w:divsChild>
                    <w:div w:id="121342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sa.gr/%CE%B4%CE%B5%CE%BB%CF%84%CE%AF%CE%B1-%CF%84%CF%8D%CF%80%CE%BF%CF%85/%CE%B1%CF%80%CE%BF%CF%86%CE%AC%CF%83%CE%B5%CE%B9%CF%82-%CE%BF%CE%BB%CE%BF%CE%BC%CE%AD%CE%BB%CE%B5%CE%B9%CE%B1%CF%82"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1418</Words>
  <Characters>7660</Characters>
  <Application>Microsoft Office Word</Application>
  <DocSecurity>0</DocSecurity>
  <Lines>63</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gr-proedrou</dc:creator>
  <cp:keywords/>
  <dc:description/>
  <cp:lastModifiedBy>gr-proedrou</cp:lastModifiedBy>
  <cp:revision>1</cp:revision>
  <dcterms:created xsi:type="dcterms:W3CDTF">2020-04-01T10:13:00Z</dcterms:created>
  <dcterms:modified xsi:type="dcterms:W3CDTF">2020-04-01T10:14:00Z</dcterms:modified>
</cp:coreProperties>
</file>