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64" w:rsidRDefault="00CD3164" w:rsidP="00CD3164"/>
    <w:p w:rsidR="00CD3164" w:rsidRPr="00CD3164" w:rsidRDefault="00CD3164" w:rsidP="00CD3164">
      <w:pPr>
        <w:jc w:val="center"/>
        <w:rPr>
          <w:b/>
          <w:sz w:val="28"/>
          <w:szCs w:val="28"/>
        </w:rPr>
      </w:pPr>
      <w:r w:rsidRPr="00CD3164">
        <w:rPr>
          <w:b/>
          <w:sz w:val="28"/>
          <w:szCs w:val="28"/>
        </w:rPr>
        <w:t>Διορισμός Νέου Δικηγόρου - Εγγραφή στο Τμήμα Μητρώου του Δ.Σ.Λ.</w:t>
      </w:r>
    </w:p>
    <w:p w:rsidR="00CD3164" w:rsidRDefault="00CD3164" w:rsidP="00CD3164"/>
    <w:p w:rsidR="00CD3164" w:rsidRPr="00CD3164" w:rsidRDefault="00CD3164" w:rsidP="00CD3164">
      <w:pPr>
        <w:rPr>
          <w:b/>
        </w:rPr>
      </w:pPr>
      <w:r w:rsidRPr="00CD3164">
        <w:rPr>
          <w:b/>
        </w:rPr>
        <w:t>ΔΙΚΑΙΟΛΟΓΗΤΙΚΑ ΠΟΥ ΥΠΟΒΑΛΛΟΝΤΑΙ ΣΤΟ ΥΠΟΥΡΓΕΙΟ ΔΙΚΑΙΟΣΥΝΗΣ ΓΙΑ ΤΟ ΔΙΟΡΙΣΜΟ ΔΙΚΗΓΟΡΟΥ</w:t>
      </w:r>
    </w:p>
    <w:p w:rsidR="00B60349" w:rsidRDefault="00B60349" w:rsidP="00B60349">
      <w:pPr>
        <w:jc w:val="both"/>
      </w:pPr>
      <w:r>
        <w:t>1. Όποιος επιτυγχάνει στις πανελλήνιες εξετάσεις μπορεί να ζητήσει τον διορισμό του ως δικηγόρος στον Δικηγορικό Σύλλογο του Πρωτοδικείου, που εκείνος επιθυμεί, με αίτησή του προς το Υπουργείο Δικαιοσύνης. Δεν επιτρέπεται να εγγραφεί σε περισσότερους από έναν Δικηγορικούς Συλλόγους. Ο δικηγόρος υποχρεούται να έχει έδρα και γραφείο στην περιφέρεια του Πρωτοδικείου που είναι διορισμένος.</w:t>
      </w:r>
    </w:p>
    <w:p w:rsidR="00B60349" w:rsidRDefault="00B60349" w:rsidP="00B60349">
      <w:pPr>
        <w:jc w:val="both"/>
      </w:pPr>
      <w:r>
        <w:t xml:space="preserve"> 2. Στην αίτηση διορισμού επισυνάπτονται τα ακόλουθα έγγραφα:</w:t>
      </w:r>
    </w:p>
    <w:p w:rsidR="00B60349" w:rsidRDefault="00B60349" w:rsidP="00B60349">
      <w:pPr>
        <w:jc w:val="both"/>
      </w:pPr>
      <w:r>
        <w:t xml:space="preserve"> α) Πιστοποιητικό γέννησης από την αρμόδια δημοτική αρχή. Στην περίπτωση που ο αιτών είναι πολίτης κράτους-μέλους της Ευρωπαϊκής Ένωσης πιστοποιητικό της αντίστοιχης δημόσιας αρχής. Στην περίπτωση που ο αιτών είναι Έλληνας το γένος και δεν έχει την ιδιότητα του Έλληνα πολίτη, οφείλει να προσκομίσει σχετική άδεια του Υπουργού Δικαιοσύνης.</w:t>
      </w:r>
    </w:p>
    <w:p w:rsidR="00B60349" w:rsidRDefault="00B60349" w:rsidP="00B60349">
      <w:pPr>
        <w:jc w:val="both"/>
      </w:pPr>
      <w:r>
        <w:t xml:space="preserve"> β) Πτυχίο Νομικού Τμήματος Νομικής Σχολής Ανώτατου Εκπαιδευτικού Ιδρύματος στην Ελλάδα ή πτυχίο Νομικού Τμήματος Νομικής Σχολής από αναγνωρισμένη πανεπιστημιακή σχολή κράτους- μέλους της Ευρωπαϊκής Ένωσης ή άλλου συμβαλλόμενου κράτους της Συμφωνίας για τον Ευρωπαϊκό Οικονομικό Χώρο. Πολίτες τρίτης χώρας, οι οποίοι είναι απόφοιτοι των Τμημάτων των Νομικών Σχολών της ημεδαπής, υποβάλλουν υποχρεωτικά αντίγραφο προπτυχιακού τίτλου σπουδών με ελάχιστο βαθμό (μέσο όρο) πτυχίου επτά κόμμα πέντε (7,5), καθώς και αντίγραφο μεταπτυχιακού τίτλου σπουδών τμήματος Νομικής Ανώτατου Εκπαιδευτικού Ιδρύματος στην Ελλάδα.</w:t>
      </w:r>
    </w:p>
    <w:p w:rsidR="00B60349" w:rsidRDefault="00B60349" w:rsidP="00B60349">
      <w:pPr>
        <w:jc w:val="both"/>
      </w:pPr>
      <w:r>
        <w:t xml:space="preserve"> γ) Αντίγραφο Ποινικού Μητρώου, από το οποίο βεβαιώνεται ότι δεν έχει καταδικαστεί αμετάκλητα για τα αδικήματα που αναφέρονται στο άρθρο 6 του Κώδικα.</w:t>
      </w:r>
    </w:p>
    <w:p w:rsidR="00B60349" w:rsidRDefault="00B60349" w:rsidP="00B60349">
      <w:pPr>
        <w:jc w:val="both"/>
      </w:pPr>
      <w:r>
        <w:t xml:space="preserve"> δ) Διπλότυπο του αρμόδιου Ταμείου Κοινωνικής Ασφάλισης.</w:t>
      </w:r>
    </w:p>
    <w:p w:rsidR="00B60349" w:rsidRDefault="00B60349" w:rsidP="00B60349">
      <w:pPr>
        <w:jc w:val="both"/>
      </w:pPr>
      <w:r>
        <w:t xml:space="preserve"> ε) Υπεύθυνη δήλωση της παρ. 4 του άρθρου 8 του ν. 1599/1986 και της παρ. 3 του άρθρου 3 του ν. 2690/ 1999 ότι δεν εμπίπτει στις περιπτώσεις των άρθρων 6 και 7 του Κώδικα.</w:t>
      </w:r>
    </w:p>
    <w:p w:rsidR="00B60349" w:rsidRDefault="00B60349" w:rsidP="00B60349">
      <w:pPr>
        <w:jc w:val="both"/>
      </w:pPr>
      <w:r>
        <w:t xml:space="preserve"> 3. Το Υπουργείο Δικαιοσύνης εκδίδει τη σχετική απόφαση διορισμού, που δημοσιεύεται σε περίληψη στην Εφημερίδα της Κυβερνήσεως.</w:t>
      </w:r>
    </w:p>
    <w:p w:rsidR="00B60349" w:rsidRDefault="00B60349" w:rsidP="00B60349">
      <w:pPr>
        <w:jc w:val="both"/>
      </w:pPr>
      <w:r>
        <w:t xml:space="preserve"> 4. Η ευθύνη κοινοποίησης της πράξης αυτής, όπου απαιτείται, ανήκει στον ενδιαφερόμενο.».</w:t>
      </w:r>
    </w:p>
    <w:p w:rsidR="00B60349" w:rsidRDefault="00B60349" w:rsidP="00CD3164">
      <w:pPr>
        <w:jc w:val="both"/>
      </w:pPr>
    </w:p>
    <w:p w:rsidR="00B60349" w:rsidRDefault="00B60349" w:rsidP="00B60349">
      <w:pPr>
        <w:jc w:val="both"/>
      </w:pPr>
      <w:r>
        <w:lastRenderedPageBreak/>
        <w:t>Μετά τη δημοσίευση του διορισμού στην Εφημερίδα της Κυβερνήσεως ο ενδιαφερόμενος πρέπει να ορκιστεί (σε Τριμελές Δικαστήριο) και να καταθέσει τα δικαιολογητικά για την εγγραφή του στο Δικηγορικό Σύλλογο που επιθυμεί (Ν. 1273/82 άρθρο 2 παρ. 5).</w:t>
      </w:r>
    </w:p>
    <w:p w:rsidR="00CD3164" w:rsidRDefault="00CD3164" w:rsidP="00B60349">
      <w:pPr>
        <w:jc w:val="both"/>
      </w:pPr>
      <w:bookmarkStart w:id="0" w:name="_GoBack"/>
      <w:bookmarkEnd w:id="0"/>
      <w:r>
        <w:t xml:space="preserve">Η ορκωμοσία γίνεται ενώπιον της τριμελούς σύνθεσης του Εφετείου, εφόσον ο Δικηγορικός Σύλλογος όπου έχει εγγραφεί εδρεύει στην περιφέρεια του Εφετείου, άλλως στην τριμελή σύνθεση του Πρωτοδικείου στην περιφέρεια του οποίου ανήκει ο Δικηγορικός Σύλλογος. </w:t>
      </w:r>
    </w:p>
    <w:p w:rsidR="00CD3164" w:rsidRDefault="00CD3164" w:rsidP="00CD3164">
      <w:pPr>
        <w:jc w:val="both"/>
      </w:pPr>
    </w:p>
    <w:p w:rsidR="00CD3164" w:rsidRPr="00CD3164" w:rsidRDefault="00CD3164" w:rsidP="00CD3164">
      <w:pPr>
        <w:jc w:val="both"/>
        <w:rPr>
          <w:b/>
        </w:rPr>
      </w:pPr>
      <w:r w:rsidRPr="00CD3164">
        <w:rPr>
          <w:b/>
        </w:rPr>
        <w:t>ΔΙΚΑΙΟΛΟΓΗΤΙΚΑ ΠΟΥ ΥΠΟΒΑΛΛΟΝΤΑΙ ΣΤΟ</w:t>
      </w:r>
      <w:r>
        <w:rPr>
          <w:b/>
        </w:rPr>
        <w:t xml:space="preserve"> </w:t>
      </w:r>
      <w:r w:rsidRPr="00CD3164">
        <w:rPr>
          <w:b/>
        </w:rPr>
        <w:t xml:space="preserve"> ΔΙΚΗΓΟΡΙΚΟ ΣΥΛΛΟΓΟ</w:t>
      </w:r>
      <w:r>
        <w:rPr>
          <w:b/>
        </w:rPr>
        <w:t xml:space="preserve"> ΛΕΒΑΔΕΙΑΣ ΓΙΑ ΤΗΝ ΕΓΓΡΑΦΗ ΔΙΚΗΓΟΡΟΥ ΣΤΟ Δ.Σ.Λ</w:t>
      </w:r>
      <w:r w:rsidRPr="00CD3164">
        <w:rPr>
          <w:b/>
        </w:rPr>
        <w:t>.</w:t>
      </w:r>
    </w:p>
    <w:p w:rsidR="00CD3164" w:rsidRDefault="00CD3164" w:rsidP="00CD3164">
      <w:pPr>
        <w:jc w:val="both"/>
      </w:pPr>
      <w:r>
        <w:t>Τα δικαιολογητικά που απαιτούνται είναι:</w:t>
      </w:r>
    </w:p>
    <w:p w:rsidR="00CD3164" w:rsidRDefault="00CD3164" w:rsidP="00CD3164">
      <w:pPr>
        <w:jc w:val="both"/>
      </w:pPr>
      <w:r>
        <w:t xml:space="preserve">1. Αίτηση για την εγγραφή στο μητρώο δικηγόρων και </w:t>
      </w:r>
      <w:proofErr w:type="spellStart"/>
      <w:r>
        <w:t>μεγαρόσημο</w:t>
      </w:r>
      <w:proofErr w:type="spellEnd"/>
      <w:r>
        <w:t xml:space="preserve"> των 3 ευρώ.</w:t>
      </w:r>
    </w:p>
    <w:p w:rsidR="00CD3164" w:rsidRDefault="00CD3164" w:rsidP="00CD3164">
      <w:pPr>
        <w:jc w:val="both"/>
      </w:pPr>
      <w:r>
        <w:t>2. Μία ειδική δήλωση .</w:t>
      </w:r>
    </w:p>
    <w:p w:rsidR="00CD3164" w:rsidRDefault="00CD3164" w:rsidP="00CD3164">
      <w:pPr>
        <w:jc w:val="both"/>
      </w:pPr>
      <w:r>
        <w:t>3. Πρακτικό ορκωμοσίας.</w:t>
      </w:r>
    </w:p>
    <w:p w:rsidR="00CD3164" w:rsidRDefault="00CD3164" w:rsidP="00CD3164">
      <w:pPr>
        <w:jc w:val="both"/>
      </w:pPr>
      <w:r>
        <w:t>4. Φ.Ε.Κ. (του διορισμού).</w:t>
      </w:r>
    </w:p>
    <w:p w:rsidR="00CD3164" w:rsidRDefault="00CD3164" w:rsidP="00CD3164">
      <w:pPr>
        <w:jc w:val="both"/>
      </w:pPr>
      <w:r>
        <w:t>5. Δύο (2) φωτογραφίες.</w:t>
      </w:r>
    </w:p>
    <w:p w:rsidR="00CD3164" w:rsidRDefault="00CD3164" w:rsidP="00CD3164">
      <w:pPr>
        <w:jc w:val="both"/>
      </w:pPr>
      <w:r>
        <w:t xml:space="preserve">6. Παράβολο Δικηγορικού Συλλόγου </w:t>
      </w:r>
      <w:proofErr w:type="spellStart"/>
      <w:r>
        <w:t>Λεβαδείας</w:t>
      </w:r>
      <w:proofErr w:type="spellEnd"/>
      <w:r>
        <w:t>.</w:t>
      </w:r>
    </w:p>
    <w:p w:rsidR="00CD3164" w:rsidRDefault="00CD3164" w:rsidP="00CD3164">
      <w:pPr>
        <w:jc w:val="both"/>
      </w:pPr>
      <w:r>
        <w:t>7. Υπεύθυνη Δήλωση του Ν.Δ. 1599/86, στην οποία να δηλώνεται ότι: «δεν ενέπιπτα κατά τη διάρκεια της ασκήσεώς μου ούτε εμπίπτω στις διατάξεις των άρθρων 6 και 7 του Κώδικα περί Δικηγόρων». (ασυμβίβαστα)</w:t>
      </w:r>
    </w:p>
    <w:p w:rsidR="004E797D" w:rsidRDefault="004E797D" w:rsidP="00CD3164">
      <w:pPr>
        <w:jc w:val="both"/>
      </w:pPr>
    </w:p>
    <w:sectPr w:rsidR="004E79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64"/>
    <w:rsid w:val="004E797D"/>
    <w:rsid w:val="00B60349"/>
    <w:rsid w:val="00C06B51"/>
    <w:rsid w:val="00CD3164"/>
    <w:rsid w:val="00EC2A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2716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Δικηγορικός Σύλλογος</dc:creator>
  <cp:lastModifiedBy>Δικηγορικός Σύλλογος</cp:lastModifiedBy>
  <cp:revision>2</cp:revision>
  <dcterms:created xsi:type="dcterms:W3CDTF">2020-12-15T09:21:00Z</dcterms:created>
  <dcterms:modified xsi:type="dcterms:W3CDTF">2020-12-15T09:21:00Z</dcterms:modified>
</cp:coreProperties>
</file>